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33" w:rsidRPr="009F024B" w:rsidRDefault="00E61233" w:rsidP="00E61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Регистрация на портале СЭП через </w:t>
      </w:r>
      <w:hyperlink r:id="rId4" w:history="1">
        <w:r w:rsidRPr="009F024B">
          <w:rPr>
            <w:rFonts w:ascii="Times New Roman" w:eastAsia="Times New Roman" w:hAnsi="Times New Roman" w:cs="Times New Roman"/>
            <w:b/>
            <w:bCs/>
            <w:color w:val="2379A2"/>
            <w:sz w:val="28"/>
            <w:szCs w:val="28"/>
            <w:u w:val="single"/>
            <w:lang w:eastAsia="ru-RU"/>
          </w:rPr>
          <w:t xml:space="preserve">подтвержденную учетную запись на портале </w:t>
        </w:r>
        <w:proofErr w:type="spellStart"/>
        <w:r w:rsidRPr="009F024B">
          <w:rPr>
            <w:rFonts w:ascii="Times New Roman" w:eastAsia="Times New Roman" w:hAnsi="Times New Roman" w:cs="Times New Roman"/>
            <w:b/>
            <w:bCs/>
            <w:color w:val="2379A2"/>
            <w:sz w:val="28"/>
            <w:szCs w:val="28"/>
            <w:u w:val="single"/>
            <w:lang w:eastAsia="ru-RU"/>
          </w:rPr>
          <w:t>ГосУслуг</w:t>
        </w:r>
        <w:proofErr w:type="spellEnd"/>
      </w:hyperlink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, если нет электронной подписи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 </w:t>
      </w:r>
    </w:p>
    <w:p w:rsidR="00E61233" w:rsidRPr="009F024B" w:rsidRDefault="00710383" w:rsidP="00E61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pict>
          <v:rect id="_x0000_i1025" style="width:0;height:0" o:hralign="center" o:hrstd="t" o:hr="t" fillcolor="#a0a0a0" stroked="f"/>
        </w:pic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 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Если у вас подтвержденная учетная запись на портале </w:t>
      </w:r>
      <w:proofErr w:type="spellStart"/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ГосУслуг</w:t>
      </w:r>
      <w:proofErr w:type="spellEnd"/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у вас там будет высвечиваться сообщение: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noProof/>
          <w:color w:val="2379A2"/>
          <w:sz w:val="28"/>
          <w:szCs w:val="28"/>
          <w:lang w:eastAsia="ru-RU"/>
        </w:rPr>
        <w:drawing>
          <wp:inline distT="0" distB="0" distL="0" distR="0" wp14:anchorId="4607F162" wp14:editId="5CDBD176">
            <wp:extent cx="3343910" cy="2197100"/>
            <wp:effectExtent l="0" t="0" r="8890" b="0"/>
            <wp:docPr id="4" name="Рисунок 4" descr="https://help.elpts.ru/ru/file/inline_image/19a61e1dac2ec0c60f49913ab7622f84c6389053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p.elpts.ru/ru/file/inline_image/19a61e1dac2ec0c60f49913ab7622f84c6389053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 </w:t>
      </w:r>
    </w:p>
    <w:p w:rsidR="00E61233" w:rsidRPr="009F024B" w:rsidRDefault="00710383" w:rsidP="00E61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pict>
          <v:rect id="_x0000_i1026" style="width:0;height:0" o:hralign="center" o:hrstd="t" o:hr="t" fillcolor="#a0a0a0" stroked="f"/>
        </w:pic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 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Для регистрации на портале </w:t>
      </w:r>
      <w:hyperlink r:id="rId7" w:history="1">
        <w:r w:rsidR="00FC39A1" w:rsidRPr="009F024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https://portal.elpts.ru</w:t>
        </w:r>
      </w:hyperlink>
      <w:r w:rsidR="00FC39A1"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СЭП: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 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1. Зайдите на </w:t>
      </w:r>
      <w:hyperlink r:id="rId8" w:history="1">
        <w:r w:rsidRPr="009F024B">
          <w:rPr>
            <w:rFonts w:ascii="Times New Roman" w:eastAsia="Times New Roman" w:hAnsi="Times New Roman" w:cs="Times New Roman"/>
            <w:color w:val="2379A2"/>
            <w:sz w:val="28"/>
            <w:szCs w:val="28"/>
            <w:u w:val="single"/>
            <w:lang w:eastAsia="ru-RU"/>
          </w:rPr>
          <w:t>портал СЭП</w:t>
        </w:r>
      </w:hyperlink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 и выберете вкладку </w:t>
      </w:r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"Вход"</w:t>
      </w: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, нажмите на значок </w:t>
      </w:r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"</w:t>
      </w:r>
      <w:proofErr w:type="spellStart"/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ГосУслуги</w:t>
      </w:r>
      <w:proofErr w:type="spellEnd"/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"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noProof/>
          <w:color w:val="2379A2"/>
          <w:sz w:val="28"/>
          <w:szCs w:val="28"/>
          <w:lang w:eastAsia="ru-RU"/>
        </w:rPr>
        <w:lastRenderedPageBreak/>
        <w:drawing>
          <wp:inline distT="0" distB="0" distL="0" distR="0" wp14:anchorId="3297FEFB" wp14:editId="5A8CD4B9">
            <wp:extent cx="5479415" cy="2661285"/>
            <wp:effectExtent l="0" t="0" r="6985" b="5715"/>
            <wp:docPr id="6" name="Рисунок 6" descr="https://help.elpts.ru/ru/file/inline_image/fa3a26b8e2a505a977b0951a3f1d49ba47dd1b48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lp.elpts.ru/ru/file/inline_image/fa3a26b8e2a505a977b0951a3f1d49ba47dd1b48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 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2. В форме подтверждения учетной записи нажмите</w:t>
      </w:r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 "Да"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noProof/>
          <w:color w:val="2379A2"/>
          <w:sz w:val="28"/>
          <w:szCs w:val="28"/>
          <w:lang w:eastAsia="ru-RU"/>
        </w:rPr>
        <w:drawing>
          <wp:inline distT="0" distB="0" distL="0" distR="0" wp14:anchorId="0C1DC4D2" wp14:editId="751428B8">
            <wp:extent cx="5888990" cy="1426210"/>
            <wp:effectExtent l="0" t="0" r="0" b="2540"/>
            <wp:docPr id="7" name="Рисунок 7" descr="https://help.elpts.ru/ru/file/inline_image/4b34735600dcfe9ca704b3963b385a78e1c0f0aa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elp.elpts.ru/ru/file/inline_image/4b34735600dcfe9ca704b3963b385a78e1c0f0a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У вас откроется форма входа на портал </w:t>
      </w:r>
      <w:proofErr w:type="spellStart"/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ГосУслуг</w:t>
      </w:r>
      <w:proofErr w:type="spellEnd"/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Введите Ваши учетные данные с портала </w:t>
      </w:r>
      <w:proofErr w:type="spellStart"/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ГосУслуг</w:t>
      </w:r>
      <w:proofErr w:type="spellEnd"/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 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3. Логин формируется автоматически, введите </w:t>
      </w:r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e-</w:t>
      </w:r>
      <w:proofErr w:type="spellStart"/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mail</w:t>
      </w:r>
      <w:proofErr w:type="spellEnd"/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 </w:t>
      </w: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и нажмите </w:t>
      </w:r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"Подтвердить".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 адрес электронной почты придет код. Введите его во всплывающем окне и нажмите </w:t>
      </w:r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"Подтвердить"</w:t>
      </w: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noProof/>
          <w:color w:val="2379A2"/>
          <w:sz w:val="28"/>
          <w:szCs w:val="28"/>
          <w:lang w:eastAsia="ru-RU"/>
        </w:rPr>
        <w:lastRenderedPageBreak/>
        <w:drawing>
          <wp:inline distT="0" distB="0" distL="0" distR="0" wp14:anchorId="6D145366" wp14:editId="5C72C394">
            <wp:extent cx="5527040" cy="3664585"/>
            <wp:effectExtent l="0" t="0" r="0" b="0"/>
            <wp:docPr id="8" name="Рисунок 8" descr="https://help.elpts.ru/ru/file/inline_image/bd3c2422e1b6cd4a99f8a51b2368c047a027929d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elp.elpts.ru/ru/file/inline_image/bd3c2422e1b6cd4a99f8a51b2368c047a027929d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Далее введите пароли и символы с картинки. Нажмите </w:t>
      </w:r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"Зарегистрироваться"</w:t>
      </w: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noProof/>
          <w:color w:val="2379A2"/>
          <w:sz w:val="28"/>
          <w:szCs w:val="28"/>
          <w:lang w:eastAsia="ru-RU"/>
        </w:rPr>
        <w:drawing>
          <wp:inline distT="0" distB="0" distL="0" distR="0" wp14:anchorId="3FD06937" wp14:editId="5D7B8F29">
            <wp:extent cx="3343910" cy="1439545"/>
            <wp:effectExtent l="0" t="0" r="8890" b="8255"/>
            <wp:docPr id="9" name="Рисунок 9" descr="https://help.elpts.ru/ru/file/inline_image/d211def1c9d324b44b2f4c0fe999993817d4f72f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elp.elpts.ru/ru/file/inline_image/d211def1c9d324b44b2f4c0fe999993817d4f72f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 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При входе по вашим учетным данным на портал Вам необходимо ознакомиться с текстом оферты по работе на портале СЭП.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Нажмите </w:t>
      </w:r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"Посмотреть"</w:t>
      </w: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noProof/>
          <w:color w:val="2379A2"/>
          <w:sz w:val="28"/>
          <w:szCs w:val="28"/>
          <w:lang w:eastAsia="ru-RU"/>
        </w:rPr>
        <w:drawing>
          <wp:inline distT="0" distB="0" distL="0" distR="0" wp14:anchorId="396131E1" wp14:editId="09989C19">
            <wp:extent cx="6564630" cy="1235075"/>
            <wp:effectExtent l="0" t="0" r="7620" b="3175"/>
            <wp:docPr id="10" name="Рисунок 10" descr="https://help.elpts.ru/ru/file/inline_image/6949931be5cffe9a852a5e4108b71546370083d6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elp.elpts.ru/ru/file/inline_image/6949931be5cffe9a852a5e4108b71546370083d6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 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lastRenderedPageBreak/>
        <w:t>Ознакомьтесь с условиями, </w:t>
      </w:r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проставьте галочку, что вы ознакомлены с офертой</w:t>
      </w: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 и нажмите </w:t>
      </w:r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"Продолжить"</w:t>
      </w: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noProof/>
          <w:color w:val="2379A2"/>
          <w:sz w:val="28"/>
          <w:szCs w:val="28"/>
          <w:lang w:eastAsia="ru-RU"/>
        </w:rPr>
        <w:drawing>
          <wp:inline distT="0" distB="0" distL="0" distR="0" wp14:anchorId="60C368D7" wp14:editId="2BE98B51">
            <wp:extent cx="7117080" cy="1023620"/>
            <wp:effectExtent l="0" t="0" r="7620" b="5080"/>
            <wp:docPr id="11" name="Рисунок 11" descr="https://help.elpts.ru/ru/file/inline_image/1d504a760eabd81a4c1fd27fe3fd8cdc52953dac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elp.elpts.ru/ru/file/inline_image/1d504a760eabd81a4c1fd27fe3fd8cdc52953dac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 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Поздравляем вы зарегистрировались на портале СЭП!</w:t>
      </w:r>
    </w:p>
    <w:p w:rsidR="00E61233" w:rsidRPr="009F024B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Дальнейший вход на портал СЭП всегда осуществляйте через </w:t>
      </w:r>
      <w:proofErr w:type="spellStart"/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fldChar w:fldCharType="begin"/>
      </w:r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instrText xml:space="preserve"> HYPERLINK "https://help.elpts.ru/ru/knowledge_base/article/585/category/154/" \l "/" </w:instrText>
      </w:r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fldChar w:fldCharType="separate"/>
      </w:r>
      <w:r w:rsidRPr="009F024B">
        <w:rPr>
          <w:rFonts w:ascii="Times New Roman" w:eastAsia="Times New Roman" w:hAnsi="Times New Roman" w:cs="Times New Roman"/>
          <w:b/>
          <w:bCs/>
          <w:color w:val="2379A2"/>
          <w:sz w:val="28"/>
          <w:szCs w:val="28"/>
          <w:u w:val="single"/>
          <w:lang w:eastAsia="ru-RU"/>
        </w:rPr>
        <w:t>ГосУслуги</w:t>
      </w:r>
      <w:proofErr w:type="spellEnd"/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fldChar w:fldCharType="end"/>
      </w:r>
      <w:r w:rsidRPr="009F024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.</w:t>
      </w:r>
    </w:p>
    <w:p w:rsidR="00E61233" w:rsidRPr="00E61233" w:rsidRDefault="00E61233" w:rsidP="00E612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2B2C"/>
          <w:sz w:val="21"/>
          <w:szCs w:val="21"/>
          <w:lang w:eastAsia="ru-RU"/>
        </w:rPr>
      </w:pPr>
      <w:r w:rsidRPr="00E61233">
        <w:rPr>
          <w:rFonts w:ascii="Verdana" w:eastAsia="Times New Roman" w:hAnsi="Verdana" w:cs="Times New Roman"/>
          <w:color w:val="292B2C"/>
          <w:sz w:val="21"/>
          <w:szCs w:val="21"/>
          <w:lang w:eastAsia="ru-RU"/>
        </w:rPr>
        <w:t> </w:t>
      </w:r>
    </w:p>
    <w:p w:rsidR="001B3C3B" w:rsidRPr="001B3C3B" w:rsidRDefault="001B3C3B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3C3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</w:p>
    <w:p w:rsidR="00710383" w:rsidRDefault="001B3C3B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3C3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Для корректного </w:t>
      </w:r>
      <w:r w:rsidR="009F02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учета</w:t>
      </w:r>
      <w:r w:rsidRPr="001B3C3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сведений в ЭПТС о жителях ДВФО</w:t>
      </w:r>
      <w:r w:rsidR="009F02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попадающих под порядок 2895-р</w:t>
      </w:r>
      <w:r w:rsidRPr="001B3C3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необходимо физическому лицу войти на портал и отредактировать информацию об адресе</w:t>
      </w:r>
      <w:r w:rsidR="009F02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регистрации.</w:t>
      </w:r>
      <w:r w:rsidR="007103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1B3C3B" w:rsidRPr="00710383" w:rsidRDefault="00710383" w:rsidP="00E612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Данный функционал работает с 05.12.20 01</w:t>
      </w:r>
      <w:r w:rsidRPr="007103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:00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 МСК</w:t>
      </w:r>
      <w:r w:rsidRPr="007103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времени</w:t>
      </w:r>
    </w:p>
    <w:p w:rsidR="001B3C3B" w:rsidRDefault="001B3C3B" w:rsidP="00E612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2B2C"/>
          <w:sz w:val="21"/>
          <w:szCs w:val="21"/>
          <w:lang w:eastAsia="ru-RU"/>
        </w:rPr>
      </w:pPr>
    </w:p>
    <w:p w:rsidR="00E61233" w:rsidRPr="00E61233" w:rsidRDefault="001B3C3B" w:rsidP="00E612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2B2C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292B2C"/>
          <w:sz w:val="21"/>
          <w:szCs w:val="21"/>
          <w:lang w:eastAsia="ru-RU"/>
        </w:rPr>
        <w:lastRenderedPageBreak/>
        <w:drawing>
          <wp:inline distT="0" distB="0" distL="0" distR="0">
            <wp:extent cx="5934075" cy="251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92B2C"/>
          <w:sz w:val="21"/>
          <w:szCs w:val="21"/>
          <w:lang w:eastAsia="ru-RU"/>
        </w:rPr>
        <w:drawing>
          <wp:inline distT="0" distB="0" distL="0" distR="0">
            <wp:extent cx="5934075" cy="5029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92B2C"/>
          <w:sz w:val="21"/>
          <w:szCs w:val="21"/>
          <w:lang w:eastAsia="ru-RU"/>
        </w:rPr>
        <w:lastRenderedPageBreak/>
        <w:drawing>
          <wp:inline distT="0" distB="0" distL="0" distR="0">
            <wp:extent cx="5943600" cy="510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92B2C"/>
          <w:sz w:val="21"/>
          <w:szCs w:val="21"/>
          <w:lang w:eastAsia="ru-RU"/>
        </w:rPr>
        <w:drawing>
          <wp:inline distT="0" distB="0" distL="0" distR="0">
            <wp:extent cx="5924550" cy="3333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233" w:rsidRPr="00E61233">
        <w:rPr>
          <w:rFonts w:ascii="Verdana" w:eastAsia="Times New Roman" w:hAnsi="Verdana" w:cs="Times New Roman"/>
          <w:color w:val="292B2C"/>
          <w:sz w:val="21"/>
          <w:szCs w:val="21"/>
          <w:lang w:eastAsia="ru-RU"/>
        </w:rPr>
        <w:t> </w:t>
      </w:r>
    </w:p>
    <w:p w:rsidR="00E61233" w:rsidRPr="00E61233" w:rsidRDefault="00710383" w:rsidP="00E6123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92B2C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292B2C"/>
          <w:sz w:val="21"/>
          <w:szCs w:val="21"/>
          <w:lang w:eastAsia="ru-RU"/>
        </w:rPr>
        <w:pict>
          <v:rect id="_x0000_i1027" style="width:0;height:0" o:hralign="center" o:hrstd="t" o:hr="t" fillcolor="#a0a0a0" stroked="f"/>
        </w:pict>
      </w:r>
    </w:p>
    <w:p w:rsidR="00E61233" w:rsidRPr="00E61233" w:rsidRDefault="00E61233" w:rsidP="008D34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92B2C"/>
          <w:sz w:val="21"/>
          <w:szCs w:val="21"/>
          <w:lang w:eastAsia="ru-RU"/>
        </w:rPr>
      </w:pPr>
      <w:r w:rsidRPr="00E61233">
        <w:rPr>
          <w:rFonts w:ascii="Verdana" w:eastAsia="Times New Roman" w:hAnsi="Verdana" w:cs="Times New Roman"/>
          <w:color w:val="292B2C"/>
          <w:sz w:val="21"/>
          <w:szCs w:val="21"/>
          <w:lang w:eastAsia="ru-RU"/>
        </w:rPr>
        <w:lastRenderedPageBreak/>
        <w:t> </w:t>
      </w:r>
    </w:p>
    <w:p w:rsidR="00E61233" w:rsidRPr="0035751C" w:rsidRDefault="00E61233" w:rsidP="008D34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35751C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Внимание!</w:t>
      </w:r>
    </w:p>
    <w:p w:rsidR="00E61233" w:rsidRPr="0035751C" w:rsidRDefault="00E61233" w:rsidP="008D34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35751C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Для получения доступа к Вашему электронному паспорту Вам необходимо обратиться к продавцу транспортного средства, чтобы он указал Вас в электронном паспорте, как нового собственника.</w:t>
      </w:r>
    </w:p>
    <w:p w:rsidR="00E61233" w:rsidRPr="0035751C" w:rsidRDefault="00E61233" w:rsidP="008D34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35751C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ГИБДД сведения о собственнике в ЭПТС не вносит.</w:t>
      </w:r>
    </w:p>
    <w:p w:rsidR="00693497" w:rsidRDefault="00710383"/>
    <w:sectPr w:rsidR="0069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33"/>
    <w:rsid w:val="001B3C3B"/>
    <w:rsid w:val="0035751C"/>
    <w:rsid w:val="00710383"/>
    <w:rsid w:val="00801325"/>
    <w:rsid w:val="008147D8"/>
    <w:rsid w:val="008D34DB"/>
    <w:rsid w:val="009F024B"/>
    <w:rsid w:val="00A74534"/>
    <w:rsid w:val="00AA01AD"/>
    <w:rsid w:val="00D70D24"/>
    <w:rsid w:val="00E61233"/>
    <w:rsid w:val="00FC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1ACEB7B"/>
  <w15:chartTrackingRefBased/>
  <w15:docId w15:val="{44A236BF-3573-4FA1-84AE-65087BF5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9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3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lpts.ru/portal/index?0" TargetMode="External"/><Relationship Id="rId13" Type="http://schemas.openxmlformats.org/officeDocument/2006/relationships/hyperlink" Target="https://help.elpts.ru/ru/file/inline_image/bd3c2422e1b6cd4a99f8a51b2368c047a027929d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hyperlink" Target="https://portal.elpts.ru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help.elpts.ru/ru/file/inline_image/6949931be5cffe9a852a5e4108b71546370083d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help.elpts.ru/ru/file/inline_image/4b34735600dcfe9ca704b3963b385a78e1c0f0aa" TargetMode="External"/><Relationship Id="rId24" Type="http://schemas.openxmlformats.org/officeDocument/2006/relationships/image" Target="media/image11.jpeg"/><Relationship Id="rId5" Type="http://schemas.openxmlformats.org/officeDocument/2006/relationships/hyperlink" Target="https://help.elpts.ru/ru/file/inline_image/19a61e1dac2ec0c60f49913ab7622f84c6389053" TargetMode="External"/><Relationship Id="rId15" Type="http://schemas.openxmlformats.org/officeDocument/2006/relationships/hyperlink" Target="https://help.elpts.ru/ru/file/inline_image/d211def1c9d324b44b2f4c0fe999993817d4f72f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2.png"/><Relationship Id="rId19" Type="http://schemas.openxmlformats.org/officeDocument/2006/relationships/hyperlink" Target="https://help.elpts.ru/ru/file/inline_image/1d504a760eabd81a4c1fd27fe3fd8cdc52953dac" TargetMode="External"/><Relationship Id="rId4" Type="http://schemas.openxmlformats.org/officeDocument/2006/relationships/hyperlink" Target="https://www.gosuslugi.ru/help/faq/c-1/2" TargetMode="External"/><Relationship Id="rId9" Type="http://schemas.openxmlformats.org/officeDocument/2006/relationships/hyperlink" Target="https://help.elpts.ru/ru/file/inline_image/fa3a26b8e2a505a977b0951a3f1d49ba47dd1b48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e-Passport (Shipilova Svetlana)</dc:creator>
  <cp:keywords/>
  <dc:description/>
  <cp:lastModifiedBy>e-Passport (Gerasimov Mar'jan)</cp:lastModifiedBy>
  <cp:revision>11</cp:revision>
  <dcterms:created xsi:type="dcterms:W3CDTF">2020-12-03T10:56:00Z</dcterms:created>
  <dcterms:modified xsi:type="dcterms:W3CDTF">2020-12-04T11:24:00Z</dcterms:modified>
</cp:coreProperties>
</file>