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21" w:rsidRDefault="00B275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документов, </w:t>
      </w:r>
    </w:p>
    <w:p w:rsidR="00F42F21" w:rsidRDefault="00B275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представляемых в аккредитованную испытательную лабораторию ООО «ТРАНСДЕКРА», для получения свидетельства о безопасности конструкции транспортного средства (СБКТС).</w:t>
      </w:r>
    </w:p>
    <w:p w:rsidR="00F42F21" w:rsidRDefault="00F42F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2F21" w:rsidRPr="00644CD3" w:rsidRDefault="00B2759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Оформленную заявку на проведение оценки соответствия по форме, установленной ООО «ТРАНСДЕКРА» (заверенную в виде скан копии);</w:t>
      </w:r>
    </w:p>
    <w:p w:rsidR="00F42F21" w:rsidRPr="00644CD3" w:rsidRDefault="00B2759F" w:rsidP="00644CD3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44CD3">
        <w:rPr>
          <w:rFonts w:ascii="Arial" w:hAnsi="Arial" w:cs="Arial"/>
          <w:sz w:val="24"/>
          <w:szCs w:val="24"/>
        </w:rPr>
        <w:t xml:space="preserve">Документ, удостоверяющий личность заявителя (для </w:t>
      </w:r>
      <w:proofErr w:type="gramStart"/>
      <w:r w:rsidRPr="00644CD3">
        <w:rPr>
          <w:rFonts w:ascii="Arial" w:hAnsi="Arial" w:cs="Arial"/>
          <w:sz w:val="24"/>
          <w:szCs w:val="24"/>
        </w:rPr>
        <w:t>физических  лиц</w:t>
      </w:r>
      <w:proofErr w:type="gramEnd"/>
      <w:r w:rsidRPr="00644CD3">
        <w:rPr>
          <w:rFonts w:ascii="Arial" w:hAnsi="Arial" w:cs="Arial"/>
          <w:sz w:val="24"/>
          <w:szCs w:val="24"/>
        </w:rPr>
        <w:t>) или копию ЕГРЮЛ и ИНН (для юридических лиц);</w:t>
      </w:r>
    </w:p>
    <w:p w:rsidR="00F42F21" w:rsidRDefault="00B2759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организации;</w:t>
      </w:r>
    </w:p>
    <w:p w:rsidR="00F42F21" w:rsidRDefault="00B2759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собственника для физ. лиц;</w:t>
      </w:r>
    </w:p>
    <w:p w:rsidR="00F42F21" w:rsidRDefault="00B2759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регистрации (бриф, </w:t>
      </w:r>
      <w:proofErr w:type="spellStart"/>
      <w:r>
        <w:rPr>
          <w:rFonts w:ascii="Arial" w:hAnsi="Arial" w:cs="Arial"/>
          <w:sz w:val="24"/>
          <w:szCs w:val="24"/>
        </w:rPr>
        <w:t>тайтл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F42F21" w:rsidRPr="00644CD3" w:rsidRDefault="00B2759F" w:rsidP="00644CD3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подтверждающий право собственности на ТС (инвойс, договор</w:t>
      </w:r>
      <w:r w:rsidR="00644CD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купли-продажи), копия оригинала и перевод на русский язык заверенный печатью (юр. лицо) или подписью (ИП, физ. лицо);</w:t>
      </w:r>
    </w:p>
    <w:p w:rsidR="00F42F21" w:rsidRDefault="00B2759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Фотографии ТС (все заводские таблички, номер на раме/кузове, табличку с моделью на двигателе и общий вид ТС в фас и профиль, с обоих боков, фото с маркой и размерностью шин), файлы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 расширением .</w:t>
      </w:r>
      <w:r>
        <w:rPr>
          <w:rFonts w:ascii="Arial" w:hAnsi="Arial" w:cs="Arial"/>
          <w:sz w:val="24"/>
          <w:szCs w:val="24"/>
          <w:lang w:val="en-US"/>
        </w:rPr>
        <w:t>jpg</w:t>
      </w:r>
      <w:r>
        <w:rPr>
          <w:rFonts w:ascii="Arial" w:hAnsi="Arial" w:cs="Arial"/>
          <w:sz w:val="24"/>
          <w:szCs w:val="24"/>
        </w:rPr>
        <w:t xml:space="preserve"> и .</w:t>
      </w:r>
      <w:r>
        <w:rPr>
          <w:rFonts w:ascii="Arial" w:hAnsi="Arial" w:cs="Arial"/>
          <w:sz w:val="24"/>
          <w:szCs w:val="24"/>
          <w:lang w:val="en-US"/>
        </w:rPr>
        <w:t>jpeg</w:t>
      </w:r>
      <w:r>
        <w:rPr>
          <w:rFonts w:ascii="Arial" w:hAnsi="Arial" w:cs="Arial"/>
          <w:sz w:val="24"/>
          <w:szCs w:val="24"/>
        </w:rPr>
        <w:t>;</w:t>
      </w:r>
    </w:p>
    <w:p w:rsidR="00644CD3" w:rsidRDefault="00B2759F" w:rsidP="00644CD3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Договор купли-продажи аппаратуры вызова экстренных оперативных служб (для </w:t>
      </w:r>
      <w:r w:rsidR="00644CD3">
        <w:rPr>
          <w:rFonts w:ascii="Arial" w:hAnsi="Arial" w:cs="Arial"/>
          <w:sz w:val="24"/>
          <w:szCs w:val="24"/>
        </w:rPr>
        <w:t>ТС</w:t>
      </w:r>
      <w:r>
        <w:rPr>
          <w:rFonts w:ascii="Arial" w:hAnsi="Arial" w:cs="Arial"/>
          <w:sz w:val="24"/>
          <w:szCs w:val="24"/>
        </w:rPr>
        <w:t xml:space="preserve"> категорий </w:t>
      </w:r>
      <w:r w:rsidRPr="00644C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и </w:t>
      </w:r>
      <w:r w:rsidRPr="00644C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 заключённый с организациями по этой ссылке</w:t>
      </w:r>
      <w:r w:rsidR="00644CD3">
        <w:rPr>
          <w:rFonts w:ascii="Arial" w:hAnsi="Arial" w:cs="Arial"/>
          <w:sz w:val="24"/>
          <w:szCs w:val="24"/>
        </w:rPr>
        <w:t>:</w:t>
      </w:r>
    </w:p>
    <w:p w:rsidR="00644CD3" w:rsidRPr="00644CD3" w:rsidRDefault="00644CD3" w:rsidP="00644CD3">
      <w:pPr>
        <w:spacing w:after="0" w:line="240" w:lineRule="auto"/>
        <w:ind w:left="360" w:hanging="360"/>
        <w:jc w:val="center"/>
        <w:rPr>
          <w:rStyle w:val="InternetLink"/>
          <w:rFonts w:ascii="Tahoma" w:hAnsi="Tahoma" w:cs="Tahoma"/>
        </w:rPr>
      </w:pPr>
      <w:r w:rsidRPr="00644CD3">
        <w:rPr>
          <w:rStyle w:val="InternetLink"/>
          <w:rFonts w:ascii="Tahoma" w:hAnsi="Tahoma" w:cs="Tahoma"/>
        </w:rPr>
        <w:t>https://aoglonass.ru/files/perechen_partnyorov_ao_glonass.pdf</w:t>
      </w:r>
    </w:p>
    <w:p w:rsidR="00A9226B" w:rsidRDefault="00A9226B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F42F21" w:rsidRDefault="00B2759F" w:rsidP="00A9226B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описание ТС в виде скан копии, заверенное;</w:t>
      </w:r>
    </w:p>
    <w:p w:rsidR="00F42F21" w:rsidRDefault="00B2759F" w:rsidP="00644CD3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Доказательственные материалы (по запросу, при необходимости), подтверждающие соответствие требованиям технического регламента:</w:t>
      </w:r>
    </w:p>
    <w:p w:rsidR="00F42F21" w:rsidRPr="00644CD3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4CD3">
        <w:rPr>
          <w:rFonts w:ascii="Arial" w:hAnsi="Arial" w:cs="Arial"/>
          <w:sz w:val="24"/>
          <w:szCs w:val="24"/>
        </w:rPr>
        <w:t>- копии сертификатов на компоненты;</w:t>
      </w:r>
    </w:p>
    <w:p w:rsidR="00F42F21" w:rsidRPr="00644CD3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конструкторская или иная техническая документация, по которой изготавливается продукция;</w:t>
      </w:r>
    </w:p>
    <w:p w:rsidR="00F42F21" w:rsidRPr="00644CD3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- чертежи оригинальных деталей и технологические карты их производства.</w:t>
      </w:r>
    </w:p>
    <w:p w:rsidR="00F42F21" w:rsidRPr="00644CD3" w:rsidRDefault="00B2759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оценки соответствия транспортного средства, изготовленного с использованием транспортного средства, соответствие которого требованиям технического регламента было ранее подтверждено, дополнительно предоставляется:</w:t>
      </w:r>
    </w:p>
    <w:p w:rsidR="00F42F21" w:rsidRPr="00644CD3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4CD3">
        <w:rPr>
          <w:rFonts w:ascii="Arial" w:hAnsi="Arial" w:cs="Arial"/>
          <w:sz w:val="24"/>
          <w:szCs w:val="24"/>
        </w:rPr>
        <w:t xml:space="preserve">1) техническое описание, содержащее перечень внесенных в конструкцию базового транспортного средства изменений; </w:t>
      </w:r>
    </w:p>
    <w:p w:rsidR="00F42F21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конструкторская или иная техническая документация на изменяемые элементы конструкции транспортного средства;</w:t>
      </w:r>
    </w:p>
    <w:p w:rsidR="00F42F21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документ о согласовании конструкции с держателем подлинников конструкторской документации на базовое транспортное средство,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(при наличии);</w:t>
      </w:r>
    </w:p>
    <w:p w:rsidR="00F42F21" w:rsidRDefault="00B2759F" w:rsidP="00644CD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копия одобрения типа транспортного средства на базовое транспортное средство (при наличии).</w:t>
      </w:r>
    </w:p>
    <w:sectPr w:rsidR="00F42F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7E"/>
    <w:multiLevelType w:val="multilevel"/>
    <w:tmpl w:val="B8E260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5F3A01"/>
    <w:multiLevelType w:val="multilevel"/>
    <w:tmpl w:val="F90CD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117756"/>
    <w:multiLevelType w:val="multilevel"/>
    <w:tmpl w:val="C172D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21"/>
    <w:rsid w:val="00644CD3"/>
    <w:rsid w:val="00A9226B"/>
    <w:rsid w:val="00B2759F"/>
    <w:rsid w:val="00F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533A-1973-401B-B455-F13B32D4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Korolev ТД</cp:lastModifiedBy>
  <cp:revision>13</cp:revision>
  <cp:lastPrinted>2013-02-08T10:30:00Z</cp:lastPrinted>
  <dcterms:created xsi:type="dcterms:W3CDTF">2021-01-13T15:41:00Z</dcterms:created>
  <dcterms:modified xsi:type="dcterms:W3CDTF">2021-09-20T10:54:00Z</dcterms:modified>
  <dc:language>en-US</dc:language>
</cp:coreProperties>
</file>